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05"/>
        <w:gridCol w:w="2610"/>
        <w:gridCol w:w="4073"/>
      </w:tblGrid>
      <w:tr w:rsidR="00606CA4" w:rsidRPr="007D75D4" w14:paraId="0EEB39A9" w14:textId="77777777" w:rsidTr="00686808">
        <w:trPr>
          <w:trHeight w:val="167"/>
        </w:trPr>
        <w:tc>
          <w:tcPr>
            <w:tcW w:w="8005" w:type="dxa"/>
          </w:tcPr>
          <w:p w14:paraId="20F2EA7E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5B25A5">
              <w:rPr>
                <w:rFonts w:ascii="Verdana" w:hAnsi="Verdana"/>
                <w:sz w:val="20"/>
                <w:szCs w:val="20"/>
              </w:rPr>
              <w:t xml:space="preserve">If the facility has established that it will be a Non-responding 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5B25A5">
              <w:rPr>
                <w:rFonts w:ascii="Verdana" w:hAnsi="Verdana"/>
                <w:sz w:val="20"/>
                <w:szCs w:val="20"/>
              </w:rPr>
              <w:t xml:space="preserve">tationary 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5B25A5">
              <w:rPr>
                <w:rFonts w:ascii="Verdana" w:hAnsi="Verdana"/>
                <w:sz w:val="20"/>
                <w:szCs w:val="20"/>
              </w:rPr>
              <w:t>ource, has the owner or operator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21A9AD9" w14:textId="77777777" w:rsidR="00606CA4" w:rsidRPr="005B25A5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68.90(b)]</w:t>
            </w:r>
          </w:p>
        </w:tc>
        <w:tc>
          <w:tcPr>
            <w:tcW w:w="2610" w:type="dxa"/>
            <w:vAlign w:val="center"/>
          </w:tcPr>
          <w:p w14:paraId="71B33DB6" w14:textId="77777777" w:rsidR="00606CA4" w:rsidRPr="007D75D4" w:rsidRDefault="00606CA4" w:rsidP="00686808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4073" w:type="dxa"/>
          </w:tcPr>
          <w:p w14:paraId="045368E1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545F7934" w14:textId="77777777" w:rsidTr="00686808">
        <w:trPr>
          <w:trHeight w:val="167"/>
        </w:trPr>
        <w:tc>
          <w:tcPr>
            <w:tcW w:w="8005" w:type="dxa"/>
          </w:tcPr>
          <w:p w14:paraId="710FCB87" w14:textId="77777777" w:rsidR="00606CA4" w:rsidRPr="005B25A5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*ensured</w:t>
            </w:r>
            <w:r w:rsidRPr="005B25A5">
              <w:rPr>
                <w:rFonts w:ascii="Verdana" w:hAnsi="Verdana"/>
                <w:sz w:val="20"/>
                <w:szCs w:val="20"/>
              </w:rPr>
              <w:t xml:space="preserve"> 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B25A5">
              <w:rPr>
                <w:rFonts w:ascii="Verdana" w:hAnsi="Verdana"/>
                <w:sz w:val="20"/>
                <w:szCs w:val="20"/>
              </w:rPr>
              <w:t>stationary source is included in the community emergency response plan developed under 42 U.S.C. 11003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05FFF0A9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6C02530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31E6D789" w14:textId="77777777" w:rsidTr="00686808">
        <w:trPr>
          <w:trHeight w:val="167"/>
        </w:trPr>
        <w:tc>
          <w:tcPr>
            <w:tcW w:w="8005" w:type="dxa"/>
          </w:tcPr>
          <w:p w14:paraId="6DB9A6C4" w14:textId="77777777" w:rsidR="00606CA4" w:rsidRPr="005B25A5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*ensured that </w:t>
            </w:r>
            <w:r w:rsidRPr="005B25A5">
              <w:rPr>
                <w:rFonts w:ascii="Verdana" w:hAnsi="Verdana"/>
                <w:sz w:val="20"/>
                <w:szCs w:val="20"/>
              </w:rPr>
              <w:t>the annual emergency response coordination activities required under §68.93</w:t>
            </w:r>
            <w:r>
              <w:rPr>
                <w:rFonts w:ascii="Verdana" w:hAnsi="Verdana"/>
                <w:sz w:val="20"/>
                <w:szCs w:val="20"/>
              </w:rPr>
              <w:t xml:space="preserve"> have been completed?</w:t>
            </w:r>
          </w:p>
        </w:tc>
        <w:tc>
          <w:tcPr>
            <w:tcW w:w="2610" w:type="dxa"/>
            <w:vAlign w:val="center"/>
          </w:tcPr>
          <w:p w14:paraId="063F961B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06E48AC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75C20770" w14:textId="77777777" w:rsidTr="00686808">
        <w:trPr>
          <w:trHeight w:val="167"/>
        </w:trPr>
        <w:tc>
          <w:tcPr>
            <w:tcW w:w="8005" w:type="dxa"/>
          </w:tcPr>
          <w:p w14:paraId="7FE76F91" w14:textId="77777777" w:rsidR="00606CA4" w:rsidRPr="005B25A5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* </w:t>
            </w:r>
            <w:r w:rsidRPr="005B25A5">
              <w:rPr>
                <w:rFonts w:ascii="Verdana" w:hAnsi="Verdana"/>
                <w:sz w:val="20"/>
                <w:szCs w:val="20"/>
              </w:rPr>
              <w:t>perform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5B25A5">
              <w:rPr>
                <w:rFonts w:ascii="Verdana" w:hAnsi="Verdana"/>
                <w:sz w:val="20"/>
                <w:szCs w:val="20"/>
              </w:rPr>
              <w:t xml:space="preserve"> the annual notification exercises required under §68.96(a)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6CB014D8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3A1C9662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25DA7506" w14:textId="77777777" w:rsidTr="00686808">
        <w:trPr>
          <w:trHeight w:val="167"/>
        </w:trPr>
        <w:tc>
          <w:tcPr>
            <w:tcW w:w="8005" w:type="dxa"/>
          </w:tcPr>
          <w:p w14:paraId="2FA44BB9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</w:t>
            </w:r>
            <w:r w:rsidRPr="005B25A5">
              <w:rPr>
                <w:rFonts w:ascii="Verdana" w:hAnsi="Verdana"/>
                <w:sz w:val="20"/>
                <w:szCs w:val="20"/>
              </w:rPr>
              <w:t>he owner or operator of a stationary source coordinate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5B25A5">
              <w:rPr>
                <w:rFonts w:ascii="Verdana" w:hAnsi="Verdana"/>
                <w:sz w:val="20"/>
                <w:szCs w:val="20"/>
              </w:rPr>
              <w:t xml:space="preserve"> response needs with local emergency planning and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B25A5">
              <w:rPr>
                <w:rFonts w:ascii="Verdana" w:hAnsi="Verdana"/>
                <w:sz w:val="20"/>
                <w:szCs w:val="20"/>
              </w:rPr>
              <w:t>response organizations to determine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Pr="005B25A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CF9D1BF" w14:textId="77777777" w:rsidR="00606CA4" w:rsidRPr="005B25A5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68.93]</w:t>
            </w:r>
          </w:p>
        </w:tc>
        <w:tc>
          <w:tcPr>
            <w:tcW w:w="2610" w:type="dxa"/>
            <w:vAlign w:val="center"/>
          </w:tcPr>
          <w:p w14:paraId="26F0688D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073" w:type="dxa"/>
          </w:tcPr>
          <w:p w14:paraId="6FE7ACBB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080168B4" w14:textId="77777777" w:rsidTr="00686808">
        <w:trPr>
          <w:trHeight w:val="167"/>
        </w:trPr>
        <w:tc>
          <w:tcPr>
            <w:tcW w:w="8005" w:type="dxa"/>
          </w:tcPr>
          <w:p w14:paraId="48C84105" w14:textId="77777777" w:rsidR="00606CA4" w:rsidRPr="004A3FF8" w:rsidRDefault="00606CA4" w:rsidP="00686808">
            <w:pPr>
              <w:ind w:left="720"/>
              <w:rPr>
                <w:rFonts w:ascii="Verdana" w:hAnsi="Verdana"/>
                <w:sz w:val="20"/>
                <w:szCs w:val="20"/>
              </w:rPr>
            </w:pPr>
            <w:r w:rsidRPr="005B25A5">
              <w:rPr>
                <w:rFonts w:ascii="Verdana" w:hAnsi="Verdana"/>
                <w:sz w:val="20"/>
                <w:szCs w:val="20"/>
              </w:rPr>
              <w:t>how the stationary source is addressed in the community emergency response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B25A5">
              <w:rPr>
                <w:rFonts w:ascii="Verdana" w:hAnsi="Verdana"/>
                <w:sz w:val="20"/>
                <w:szCs w:val="20"/>
              </w:rPr>
              <w:t>plan and to ensure that local response organizations are aware of the regulated substances at the stationary source</w:t>
            </w:r>
            <w:r>
              <w:rPr>
                <w:rFonts w:ascii="Verdana" w:hAnsi="Verdana"/>
                <w:sz w:val="20"/>
                <w:szCs w:val="20"/>
              </w:rPr>
              <w:t xml:space="preserve">? </w:t>
            </w:r>
          </w:p>
        </w:tc>
        <w:tc>
          <w:tcPr>
            <w:tcW w:w="2610" w:type="dxa"/>
            <w:vAlign w:val="center"/>
          </w:tcPr>
          <w:p w14:paraId="45732E7D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ECB4ACC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6DEE0DD0" w14:textId="77777777" w:rsidTr="00686808">
        <w:trPr>
          <w:trHeight w:val="167"/>
        </w:trPr>
        <w:tc>
          <w:tcPr>
            <w:tcW w:w="8005" w:type="dxa"/>
          </w:tcPr>
          <w:p w14:paraId="391A66C8" w14:textId="77777777" w:rsidR="00606CA4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B25A5">
              <w:rPr>
                <w:rFonts w:ascii="Verdana" w:hAnsi="Verdana"/>
                <w:sz w:val="20"/>
                <w:szCs w:val="20"/>
              </w:rPr>
              <w:t>their quantities</w:t>
            </w:r>
          </w:p>
        </w:tc>
        <w:tc>
          <w:tcPr>
            <w:tcW w:w="2610" w:type="dxa"/>
            <w:vAlign w:val="center"/>
          </w:tcPr>
          <w:p w14:paraId="44E5D2A2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3FCE71BC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7EEFB1F6" w14:textId="77777777" w:rsidTr="00686808">
        <w:trPr>
          <w:trHeight w:val="167"/>
        </w:trPr>
        <w:tc>
          <w:tcPr>
            <w:tcW w:w="8005" w:type="dxa"/>
          </w:tcPr>
          <w:p w14:paraId="6094E091" w14:textId="77777777" w:rsidR="00606CA4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B25A5">
              <w:rPr>
                <w:rFonts w:ascii="Verdana" w:hAnsi="Verdana"/>
                <w:sz w:val="20"/>
                <w:szCs w:val="20"/>
              </w:rPr>
              <w:t>the risks presented by covered processes</w:t>
            </w:r>
          </w:p>
        </w:tc>
        <w:tc>
          <w:tcPr>
            <w:tcW w:w="2610" w:type="dxa"/>
            <w:vAlign w:val="center"/>
          </w:tcPr>
          <w:p w14:paraId="4A780C31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A7894C1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7FF91409" w14:textId="77777777" w:rsidTr="00686808">
        <w:trPr>
          <w:trHeight w:val="167"/>
        </w:trPr>
        <w:tc>
          <w:tcPr>
            <w:tcW w:w="8005" w:type="dxa"/>
          </w:tcPr>
          <w:p w14:paraId="4C8B2254" w14:textId="77777777" w:rsidR="00606CA4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B25A5">
              <w:rPr>
                <w:rFonts w:ascii="Verdana" w:hAnsi="Verdana"/>
                <w:sz w:val="20"/>
                <w:szCs w:val="20"/>
              </w:rPr>
              <w:t>the resources and capabilities at the stationary source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B25A5">
              <w:rPr>
                <w:rFonts w:ascii="Verdana" w:hAnsi="Verdana"/>
                <w:sz w:val="20"/>
                <w:szCs w:val="20"/>
              </w:rPr>
              <w:t>to respond to an accidental release of a regulated substance</w:t>
            </w:r>
          </w:p>
        </w:tc>
        <w:tc>
          <w:tcPr>
            <w:tcW w:w="2610" w:type="dxa"/>
            <w:vAlign w:val="center"/>
          </w:tcPr>
          <w:p w14:paraId="10B0C304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8362367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51FB49D0" w14:textId="77777777" w:rsidTr="00686808">
        <w:trPr>
          <w:trHeight w:val="167"/>
        </w:trPr>
        <w:tc>
          <w:tcPr>
            <w:tcW w:w="8005" w:type="dxa"/>
          </w:tcPr>
          <w:p w14:paraId="11829382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the c</w:t>
            </w:r>
            <w:r w:rsidRPr="00BF1BD6">
              <w:rPr>
                <w:rFonts w:ascii="Verdana" w:hAnsi="Verdana"/>
                <w:sz w:val="20"/>
                <w:szCs w:val="20"/>
              </w:rPr>
              <w:t>oordination occur</w:t>
            </w:r>
            <w:r>
              <w:rPr>
                <w:rFonts w:ascii="Verdana" w:hAnsi="Verdana"/>
                <w:sz w:val="20"/>
                <w:szCs w:val="20"/>
              </w:rPr>
              <w:t>red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 at least annually, and more frequently if necessary, to address changes</w:t>
            </w:r>
            <w:r>
              <w:rPr>
                <w:rFonts w:ascii="Verdana" w:hAnsi="Verdana"/>
                <w:sz w:val="20"/>
                <w:szCs w:val="20"/>
              </w:rPr>
              <w:t xml:space="preserve"> a</w:t>
            </w:r>
            <w:r w:rsidRPr="00BF1BD6">
              <w:rPr>
                <w:rFonts w:ascii="Verdana" w:hAnsi="Verdana"/>
                <w:sz w:val="20"/>
                <w:szCs w:val="20"/>
              </w:rPr>
              <w:t>t 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stationary source's emergency response and/or emergency action plan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and/or in 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community emergency response plan</w:t>
            </w:r>
            <w:r>
              <w:rPr>
                <w:rFonts w:ascii="Verdana" w:hAnsi="Verdana"/>
                <w:sz w:val="20"/>
                <w:szCs w:val="20"/>
              </w:rPr>
              <w:t xml:space="preserve">? </w:t>
            </w:r>
          </w:p>
          <w:p w14:paraId="5961ADFA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68.93(a)]</w:t>
            </w:r>
          </w:p>
        </w:tc>
        <w:tc>
          <w:tcPr>
            <w:tcW w:w="2610" w:type="dxa"/>
            <w:vAlign w:val="center"/>
          </w:tcPr>
          <w:p w14:paraId="135C422A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562FFC7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6F9217AC" w14:textId="77777777" w:rsidTr="00686808">
        <w:trPr>
          <w:trHeight w:val="167"/>
        </w:trPr>
        <w:tc>
          <w:tcPr>
            <w:tcW w:w="8005" w:type="dxa"/>
          </w:tcPr>
          <w:p w14:paraId="304B8635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F1BD6">
              <w:rPr>
                <w:rFonts w:ascii="Verdana" w:hAnsi="Verdana"/>
                <w:sz w:val="20"/>
                <w:szCs w:val="20"/>
              </w:rPr>
              <w:t xml:space="preserve">Did the </w:t>
            </w:r>
            <w:r>
              <w:rPr>
                <w:rFonts w:ascii="Verdana" w:hAnsi="Verdana"/>
                <w:sz w:val="20"/>
                <w:szCs w:val="20"/>
              </w:rPr>
              <w:t>c</w:t>
            </w:r>
            <w:r w:rsidRPr="00BF1BD6">
              <w:rPr>
                <w:rFonts w:ascii="Verdana" w:hAnsi="Verdana"/>
                <w:sz w:val="20"/>
                <w:szCs w:val="20"/>
              </w:rPr>
              <w:t>oordination include providing to the local emergency planning and response organizations</w:t>
            </w:r>
            <w:r>
              <w:rPr>
                <w:rFonts w:ascii="Verdana" w:hAnsi="Verdana"/>
                <w:sz w:val="20"/>
                <w:szCs w:val="20"/>
              </w:rPr>
              <w:t xml:space="preserve"> the </w:t>
            </w:r>
            <w:r w:rsidRPr="00BF1BD6">
              <w:rPr>
                <w:rFonts w:ascii="Verdana" w:hAnsi="Verdana"/>
                <w:sz w:val="20"/>
                <w:szCs w:val="20"/>
              </w:rPr>
              <w:t>stationary source's emergency response plan if one exists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F1BD6">
              <w:rPr>
                <w:rFonts w:ascii="Verdana" w:hAnsi="Verdana"/>
                <w:sz w:val="20"/>
                <w:szCs w:val="20"/>
              </w:rPr>
              <w:t>emergency action plan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F1BD6">
              <w:rPr>
                <w:rFonts w:ascii="Verdana" w:hAnsi="Verdana"/>
                <w:sz w:val="20"/>
                <w:szCs w:val="20"/>
              </w:rPr>
              <w:t>updated emergency contact</w:t>
            </w:r>
          </w:p>
          <w:p w14:paraId="5C686A55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F1BD6">
              <w:rPr>
                <w:rFonts w:ascii="Verdana" w:hAnsi="Verdana"/>
                <w:sz w:val="20"/>
                <w:szCs w:val="20"/>
              </w:rPr>
              <w:t>Information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BF1BD6">
              <w:rPr>
                <w:rFonts w:ascii="Verdana" w:hAnsi="Verdana"/>
                <w:sz w:val="20"/>
                <w:szCs w:val="20"/>
              </w:rPr>
              <w:t>and other information necessary for developing and implementing the local emergency response plan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2CC418DF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68.93(b)]</w:t>
            </w:r>
          </w:p>
        </w:tc>
        <w:tc>
          <w:tcPr>
            <w:tcW w:w="2610" w:type="dxa"/>
            <w:vAlign w:val="center"/>
          </w:tcPr>
          <w:p w14:paraId="79FADC41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7E0A120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69EA3F0C" w14:textId="77777777" w:rsidTr="00686808">
        <w:trPr>
          <w:trHeight w:val="167"/>
        </w:trPr>
        <w:tc>
          <w:tcPr>
            <w:tcW w:w="8005" w:type="dxa"/>
          </w:tcPr>
          <w:p w14:paraId="52A31386" w14:textId="77777777" w:rsidR="00606CA4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 w:rsidRPr="00BF1BD6">
              <w:rPr>
                <w:rFonts w:ascii="Verdana" w:hAnsi="Verdana"/>
                <w:sz w:val="20"/>
                <w:szCs w:val="20"/>
              </w:rPr>
              <w:t>For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responding stationary sources, </w:t>
            </w:r>
            <w:r>
              <w:rPr>
                <w:rFonts w:ascii="Verdana" w:hAnsi="Verdana"/>
                <w:sz w:val="20"/>
                <w:szCs w:val="20"/>
              </w:rPr>
              <w:t xml:space="preserve">did the </w:t>
            </w:r>
            <w:r w:rsidRPr="00BF1BD6">
              <w:rPr>
                <w:rFonts w:ascii="Verdana" w:hAnsi="Verdana"/>
                <w:sz w:val="20"/>
                <w:szCs w:val="20"/>
              </w:rPr>
              <w:t>coordination also include consulting with local emergency response officials to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establish appropriate schedules and plans for field and tabletop exercises required under §68.96(b).</w:t>
            </w:r>
          </w:p>
          <w:p w14:paraId="5530E733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68.93(b)]</w:t>
            </w:r>
          </w:p>
        </w:tc>
        <w:tc>
          <w:tcPr>
            <w:tcW w:w="2610" w:type="dxa"/>
            <w:vAlign w:val="center"/>
          </w:tcPr>
          <w:p w14:paraId="50228277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6F4017F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7D75D4" w14:paraId="41D50ED0" w14:textId="77777777" w:rsidTr="00686808">
        <w:trPr>
          <w:trHeight w:val="167"/>
        </w:trPr>
        <w:tc>
          <w:tcPr>
            <w:tcW w:w="8005" w:type="dxa"/>
          </w:tcPr>
          <w:p w14:paraId="5A81AE5D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the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 owner or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operator request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 an opportunity to meet with the local emergency planning committee (or equivalent) and/or local</w:t>
            </w:r>
          </w:p>
          <w:p w14:paraId="3C0AFB0E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F1BD6">
              <w:rPr>
                <w:rFonts w:ascii="Verdana" w:hAnsi="Verdana"/>
                <w:sz w:val="20"/>
                <w:szCs w:val="20"/>
              </w:rPr>
              <w:t xml:space="preserve">fire department as appropriate to review and discuss </w:t>
            </w:r>
            <w:r>
              <w:rPr>
                <w:rFonts w:ascii="Verdana" w:hAnsi="Verdana"/>
                <w:sz w:val="20"/>
                <w:szCs w:val="20"/>
              </w:rPr>
              <w:t>emergencies?</w:t>
            </w:r>
          </w:p>
          <w:p w14:paraId="0C4E16B0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68.93(b)]</w:t>
            </w:r>
          </w:p>
        </w:tc>
        <w:tc>
          <w:tcPr>
            <w:tcW w:w="2610" w:type="dxa"/>
            <w:vAlign w:val="center"/>
          </w:tcPr>
          <w:p w14:paraId="2AC9262C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01CA1D5C" w14:textId="77777777" w:rsidR="00606CA4" w:rsidRPr="007D75D4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444E5ACB" w14:textId="77777777" w:rsidTr="00686808">
        <w:trPr>
          <w:trHeight w:val="167"/>
        </w:trPr>
        <w:tc>
          <w:tcPr>
            <w:tcW w:w="8005" w:type="dxa"/>
          </w:tcPr>
          <w:p w14:paraId="25A62AD7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</w:t>
            </w:r>
            <w:r w:rsidRPr="00BF1BD6">
              <w:rPr>
                <w:rFonts w:ascii="Verdana" w:hAnsi="Verdana"/>
                <w:sz w:val="20"/>
                <w:szCs w:val="20"/>
              </w:rPr>
              <w:t>he owner or operator document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 coordination with local authorities, including: </w:t>
            </w:r>
          </w:p>
          <w:p w14:paraId="72C64C73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[Criteria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68.93(c)]</w:t>
            </w:r>
          </w:p>
        </w:tc>
        <w:tc>
          <w:tcPr>
            <w:tcW w:w="2610" w:type="dxa"/>
            <w:vAlign w:val="center"/>
          </w:tcPr>
          <w:p w14:paraId="3C6FC985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4073" w:type="dxa"/>
          </w:tcPr>
          <w:p w14:paraId="2792C2F8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71C9B7C2" w14:textId="77777777" w:rsidTr="00686808">
        <w:trPr>
          <w:trHeight w:val="167"/>
        </w:trPr>
        <w:tc>
          <w:tcPr>
            <w:tcW w:w="8005" w:type="dxa"/>
          </w:tcPr>
          <w:p w14:paraId="0CFDE827" w14:textId="77777777" w:rsidR="00606CA4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*t</w:t>
            </w:r>
            <w:r w:rsidRPr="00BF1BD6">
              <w:rPr>
                <w:rFonts w:ascii="Verdana" w:hAnsi="Verdana"/>
                <w:sz w:val="20"/>
                <w:szCs w:val="20"/>
              </w:rPr>
              <w:t>he names of individuals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>involved and their contact information (phone number, email address, and organizational affiliations);</w:t>
            </w:r>
          </w:p>
        </w:tc>
        <w:tc>
          <w:tcPr>
            <w:tcW w:w="2610" w:type="dxa"/>
            <w:vAlign w:val="center"/>
          </w:tcPr>
          <w:p w14:paraId="03BFE1CF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3467A2B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296EAADA" w14:textId="77777777" w:rsidTr="00686808">
        <w:trPr>
          <w:trHeight w:val="167"/>
        </w:trPr>
        <w:tc>
          <w:tcPr>
            <w:tcW w:w="8005" w:type="dxa"/>
          </w:tcPr>
          <w:p w14:paraId="629B7C4B" w14:textId="77777777" w:rsidR="00606CA4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BF1BD6">
              <w:rPr>
                <w:rFonts w:ascii="Verdana" w:hAnsi="Verdana"/>
                <w:sz w:val="20"/>
                <w:szCs w:val="20"/>
              </w:rPr>
              <w:t>dates of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D6">
              <w:rPr>
                <w:rFonts w:ascii="Verdana" w:hAnsi="Verdana"/>
                <w:sz w:val="20"/>
                <w:szCs w:val="20"/>
              </w:rPr>
              <w:t xml:space="preserve">coordination activities; and </w:t>
            </w:r>
          </w:p>
        </w:tc>
        <w:tc>
          <w:tcPr>
            <w:tcW w:w="2610" w:type="dxa"/>
            <w:vAlign w:val="center"/>
          </w:tcPr>
          <w:p w14:paraId="01FC3BF7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49529BA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0FCFB6ED" w14:textId="77777777" w:rsidTr="00686808">
        <w:trPr>
          <w:trHeight w:val="167"/>
        </w:trPr>
        <w:tc>
          <w:tcPr>
            <w:tcW w:w="8005" w:type="dxa"/>
          </w:tcPr>
          <w:p w14:paraId="159D355B" w14:textId="77777777" w:rsidR="00606CA4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BF1BD6">
              <w:rPr>
                <w:rFonts w:ascii="Verdana" w:hAnsi="Verdana"/>
                <w:sz w:val="20"/>
                <w:szCs w:val="20"/>
              </w:rPr>
              <w:t>nature of coordination activities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4B149476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F9059BE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0D6130CD" w14:textId="77777777" w:rsidTr="00686808">
        <w:trPr>
          <w:trHeight w:val="167"/>
        </w:trPr>
        <w:tc>
          <w:tcPr>
            <w:tcW w:w="8005" w:type="dxa"/>
          </w:tcPr>
          <w:p w14:paraId="2EA960F7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931CC7">
              <w:rPr>
                <w:rFonts w:ascii="Verdana" w:hAnsi="Verdana"/>
                <w:sz w:val="20"/>
                <w:szCs w:val="20"/>
              </w:rPr>
              <w:t xml:space="preserve">At least once each calendar year, </w:t>
            </w:r>
            <w:r>
              <w:rPr>
                <w:rFonts w:ascii="Verdana" w:hAnsi="Verdana"/>
                <w:sz w:val="20"/>
                <w:szCs w:val="20"/>
              </w:rPr>
              <w:t xml:space="preserve">has </w:t>
            </w:r>
            <w:r w:rsidRPr="00931CC7">
              <w:rPr>
                <w:rFonts w:ascii="Verdana" w:hAnsi="Verdana"/>
                <w:sz w:val="20"/>
                <w:szCs w:val="20"/>
              </w:rPr>
              <w:t>the owner or operator of a stationary source with any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31CC7">
              <w:rPr>
                <w:rFonts w:ascii="Verdana" w:hAnsi="Verdana"/>
                <w:sz w:val="20"/>
                <w:szCs w:val="20"/>
              </w:rPr>
              <w:t>Program 2 or Program 3 process conduct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931CC7">
              <w:rPr>
                <w:rFonts w:ascii="Verdana" w:hAnsi="Verdana"/>
                <w:sz w:val="20"/>
                <w:szCs w:val="20"/>
              </w:rPr>
              <w:t xml:space="preserve"> an exercise of the stationary source's emergency response notification mechanisms required under §68.90(b)(3) or §68.95(a)(1)(</w:t>
            </w:r>
            <w:proofErr w:type="spellStart"/>
            <w:r w:rsidRPr="00931CC7">
              <w:rPr>
                <w:rFonts w:ascii="Verdana" w:hAnsi="Verdana"/>
                <w:sz w:val="20"/>
                <w:szCs w:val="20"/>
              </w:rPr>
              <w:t>i</w:t>
            </w:r>
            <w:proofErr w:type="spellEnd"/>
            <w:r w:rsidRPr="00931CC7">
              <w:rPr>
                <w:rFonts w:ascii="Verdana" w:hAnsi="Verdana"/>
                <w:sz w:val="20"/>
                <w:szCs w:val="20"/>
              </w:rPr>
              <w:t>), as appropriate, before December 19, 2024, and annually thereafter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32F9A66B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68.96(a)]</w:t>
            </w:r>
          </w:p>
        </w:tc>
        <w:tc>
          <w:tcPr>
            <w:tcW w:w="2610" w:type="dxa"/>
            <w:vAlign w:val="center"/>
          </w:tcPr>
          <w:p w14:paraId="2E7223AD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BCF5E4A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1DC372DD" w14:textId="77777777" w:rsidTr="00686808">
        <w:trPr>
          <w:trHeight w:val="167"/>
        </w:trPr>
        <w:tc>
          <w:tcPr>
            <w:tcW w:w="8005" w:type="dxa"/>
          </w:tcPr>
          <w:p w14:paraId="6499DBF2" w14:textId="77777777" w:rsidR="00606CA4" w:rsidRPr="00BC698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Has t</w:t>
            </w:r>
            <w:r w:rsidRPr="00BC6986">
              <w:rPr>
                <w:rFonts w:ascii="Verdana" w:hAnsi="Verdana"/>
                <w:sz w:val="20"/>
                <w:szCs w:val="20"/>
              </w:rPr>
              <w:t>he owner or operator of a stationary source subject to the</w:t>
            </w:r>
          </w:p>
          <w:p w14:paraId="7D97CAF2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C6986">
              <w:rPr>
                <w:rFonts w:ascii="Verdana" w:hAnsi="Verdana"/>
                <w:sz w:val="20"/>
                <w:szCs w:val="20"/>
              </w:rPr>
              <w:t>requirements of §68.95 develop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BC6986">
              <w:rPr>
                <w:rFonts w:ascii="Verdana" w:hAnsi="Verdana"/>
                <w:sz w:val="20"/>
                <w:szCs w:val="20"/>
              </w:rPr>
              <w:t xml:space="preserve"> and implement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BC6986">
              <w:rPr>
                <w:rFonts w:ascii="Verdana" w:hAnsi="Verdana"/>
                <w:sz w:val="20"/>
                <w:szCs w:val="20"/>
              </w:rPr>
              <w:t xml:space="preserve"> an exercise program for its emergency response program,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986">
              <w:rPr>
                <w:rFonts w:ascii="Verdana" w:hAnsi="Verdana"/>
                <w:sz w:val="20"/>
                <w:szCs w:val="20"/>
              </w:rPr>
              <w:t>including the plan required under §68.95(a)(1)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4351A5AB" w14:textId="77777777" w:rsidR="00606CA4" w:rsidRPr="00BC698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68.96(b)]</w:t>
            </w:r>
          </w:p>
        </w:tc>
        <w:tc>
          <w:tcPr>
            <w:tcW w:w="2610" w:type="dxa"/>
            <w:vAlign w:val="center"/>
          </w:tcPr>
          <w:p w14:paraId="2E4D5F6C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95284F4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32244CD2" w14:textId="77777777" w:rsidTr="00686808">
        <w:trPr>
          <w:trHeight w:val="167"/>
        </w:trPr>
        <w:tc>
          <w:tcPr>
            <w:tcW w:w="8005" w:type="dxa"/>
          </w:tcPr>
          <w:p w14:paraId="6E1A432D" w14:textId="77777777" w:rsidR="00606CA4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*Did the e</w:t>
            </w:r>
            <w:r w:rsidRPr="00BC6986">
              <w:rPr>
                <w:rFonts w:ascii="Verdana" w:hAnsi="Verdana"/>
                <w:sz w:val="20"/>
                <w:szCs w:val="20"/>
              </w:rPr>
              <w:t>xercises involve facility emergency response personnel and, as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986">
              <w:rPr>
                <w:rFonts w:ascii="Verdana" w:hAnsi="Verdana"/>
                <w:sz w:val="20"/>
                <w:szCs w:val="20"/>
              </w:rPr>
              <w:t>appropriate, emergency response contractors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  <w:r w:rsidRPr="00BC698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0900CB6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68.96(b)]</w:t>
            </w:r>
          </w:p>
        </w:tc>
        <w:tc>
          <w:tcPr>
            <w:tcW w:w="2610" w:type="dxa"/>
            <w:vAlign w:val="center"/>
          </w:tcPr>
          <w:p w14:paraId="3144633B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79FA25B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1C8E5DF7" w14:textId="77777777" w:rsidTr="00686808">
        <w:trPr>
          <w:trHeight w:val="167"/>
        </w:trPr>
        <w:tc>
          <w:tcPr>
            <w:tcW w:w="8005" w:type="dxa"/>
          </w:tcPr>
          <w:p w14:paraId="35A3E89F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BC6986">
              <w:rPr>
                <w:rFonts w:ascii="Verdana" w:hAnsi="Verdana"/>
                <w:sz w:val="20"/>
                <w:szCs w:val="20"/>
              </w:rPr>
              <w:t xml:space="preserve">When planning emergency response field and tabletop exercises, </w:t>
            </w:r>
            <w:r>
              <w:rPr>
                <w:rFonts w:ascii="Verdana" w:hAnsi="Verdana"/>
                <w:sz w:val="20"/>
                <w:szCs w:val="20"/>
              </w:rPr>
              <w:t xml:space="preserve">did </w:t>
            </w:r>
            <w:r w:rsidRPr="00BC6986">
              <w:rPr>
                <w:rFonts w:ascii="Verdana" w:hAnsi="Verdana"/>
                <w:sz w:val="20"/>
                <w:szCs w:val="20"/>
              </w:rPr>
              <w:t>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986">
              <w:rPr>
                <w:rFonts w:ascii="Verdana" w:hAnsi="Verdana"/>
                <w:sz w:val="20"/>
                <w:szCs w:val="20"/>
              </w:rPr>
              <w:t>owner or operator coordinate with local public emergency response officials and invite them to participate in the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986">
              <w:rPr>
                <w:rFonts w:ascii="Verdana" w:hAnsi="Verdana"/>
                <w:sz w:val="20"/>
                <w:szCs w:val="20"/>
              </w:rPr>
              <w:t>exercise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  <w:r w:rsidRPr="00BC698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C1FF32A" w14:textId="77777777" w:rsidR="00606CA4" w:rsidRPr="00BF1BD6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68.96(b)]</w:t>
            </w:r>
          </w:p>
        </w:tc>
        <w:tc>
          <w:tcPr>
            <w:tcW w:w="2610" w:type="dxa"/>
            <w:vAlign w:val="center"/>
          </w:tcPr>
          <w:p w14:paraId="20C07ADC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13361348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0266C51E" w14:textId="77777777" w:rsidTr="00686808">
        <w:trPr>
          <w:trHeight w:val="167"/>
        </w:trPr>
        <w:tc>
          <w:tcPr>
            <w:tcW w:w="8005" w:type="dxa"/>
          </w:tcPr>
          <w:p w14:paraId="1CB79809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</w:t>
            </w:r>
            <w:r w:rsidRPr="00BC6986">
              <w:rPr>
                <w:rFonts w:ascii="Verdana" w:hAnsi="Verdana"/>
                <w:sz w:val="20"/>
                <w:szCs w:val="20"/>
              </w:rPr>
              <w:t>he emergency response exercise program include:</w:t>
            </w:r>
          </w:p>
        </w:tc>
        <w:tc>
          <w:tcPr>
            <w:tcW w:w="2610" w:type="dxa"/>
            <w:vAlign w:val="center"/>
          </w:tcPr>
          <w:p w14:paraId="4A5059CD" w14:textId="77777777" w:rsidR="00606CA4" w:rsidRPr="00BF1BD6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073" w:type="dxa"/>
          </w:tcPr>
          <w:p w14:paraId="0791E0B9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2DF95299" w14:textId="77777777" w:rsidTr="00686808">
        <w:trPr>
          <w:trHeight w:val="167"/>
        </w:trPr>
        <w:tc>
          <w:tcPr>
            <w:tcW w:w="8005" w:type="dxa"/>
          </w:tcPr>
          <w:p w14:paraId="3BA4D44F" w14:textId="77777777" w:rsidR="00606CA4" w:rsidRPr="00BC6986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*a </w:t>
            </w:r>
            <w:r w:rsidRPr="00BC6986">
              <w:rPr>
                <w:rFonts w:ascii="Verdana" w:hAnsi="Verdana"/>
                <w:sz w:val="20"/>
                <w:szCs w:val="20"/>
              </w:rPr>
              <w:t>simulated accidental release of a regulated substance (i.e., toxic substance release or release of a regulated flammable substance involving a fire and/or explosion).</w:t>
            </w:r>
          </w:p>
        </w:tc>
        <w:tc>
          <w:tcPr>
            <w:tcW w:w="2610" w:type="dxa"/>
            <w:vAlign w:val="center"/>
          </w:tcPr>
          <w:p w14:paraId="3D71AE52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D39658B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3D37B92E" w14:textId="77777777" w:rsidTr="00686808">
        <w:trPr>
          <w:trHeight w:val="167"/>
        </w:trPr>
        <w:tc>
          <w:tcPr>
            <w:tcW w:w="8005" w:type="dxa"/>
          </w:tcPr>
          <w:p w14:paraId="50E28DE6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BC6986">
              <w:rPr>
                <w:rFonts w:ascii="Verdana" w:hAnsi="Verdana"/>
                <w:sz w:val="20"/>
                <w:szCs w:val="20"/>
              </w:rPr>
              <w:t xml:space="preserve">As part of coordination with local emergency response officials required by §68.93, </w:t>
            </w:r>
            <w:r>
              <w:rPr>
                <w:rFonts w:ascii="Verdana" w:hAnsi="Verdana"/>
                <w:sz w:val="20"/>
                <w:szCs w:val="20"/>
              </w:rPr>
              <w:t xml:space="preserve">did </w:t>
            </w:r>
            <w:r w:rsidRPr="00BC6986">
              <w:rPr>
                <w:rFonts w:ascii="Verdana" w:hAnsi="Verdana"/>
                <w:sz w:val="20"/>
                <w:szCs w:val="20"/>
              </w:rPr>
              <w:t>the owner or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986">
              <w:rPr>
                <w:rFonts w:ascii="Verdana" w:hAnsi="Verdana"/>
                <w:sz w:val="20"/>
                <w:szCs w:val="20"/>
              </w:rPr>
              <w:t>operator consult with these officials to establish an appropriate frequency for field exercises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E6A93FD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9BC05CE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24D20016" w14:textId="77777777" w:rsidTr="00686808">
        <w:trPr>
          <w:trHeight w:val="167"/>
        </w:trPr>
        <w:tc>
          <w:tcPr>
            <w:tcW w:w="8005" w:type="dxa"/>
          </w:tcPr>
          <w:p w14:paraId="1DC7F19B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4E4765">
              <w:rPr>
                <w:rFonts w:ascii="Verdana" w:hAnsi="Verdana"/>
                <w:sz w:val="20"/>
                <w:szCs w:val="20"/>
              </w:rPr>
              <w:t>Field exercises involv</w:t>
            </w:r>
            <w:r>
              <w:rPr>
                <w:rFonts w:ascii="Verdana" w:hAnsi="Verdana"/>
                <w:sz w:val="20"/>
                <w:szCs w:val="20"/>
              </w:rPr>
              <w:t>ing the</w:t>
            </w:r>
            <w:r w:rsidRPr="004E4765">
              <w:rPr>
                <w:rFonts w:ascii="Verdana" w:hAnsi="Verdana"/>
                <w:sz w:val="20"/>
                <w:szCs w:val="20"/>
              </w:rPr>
              <w:t xml:space="preserve"> tests of the source's emergency response plan, including deployment of emergency response personnel and equipment. </w:t>
            </w:r>
          </w:p>
        </w:tc>
        <w:tc>
          <w:tcPr>
            <w:tcW w:w="2610" w:type="dxa"/>
            <w:vAlign w:val="center"/>
          </w:tcPr>
          <w:p w14:paraId="1A8C7D42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1AAE1E6D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3B681AF9" w14:textId="77777777" w:rsidTr="00686808">
        <w:trPr>
          <w:trHeight w:val="167"/>
        </w:trPr>
        <w:tc>
          <w:tcPr>
            <w:tcW w:w="8005" w:type="dxa"/>
          </w:tcPr>
          <w:p w14:paraId="275A0038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144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Did the f</w:t>
            </w:r>
            <w:r w:rsidRPr="004E4765">
              <w:rPr>
                <w:rFonts w:ascii="Verdana" w:hAnsi="Verdana"/>
                <w:sz w:val="20"/>
                <w:szCs w:val="20"/>
              </w:rPr>
              <w:t xml:space="preserve">ield exercises include: </w:t>
            </w:r>
          </w:p>
        </w:tc>
        <w:tc>
          <w:tcPr>
            <w:tcW w:w="2610" w:type="dxa"/>
            <w:vAlign w:val="center"/>
          </w:tcPr>
          <w:p w14:paraId="42C72EF9" w14:textId="77777777" w:rsidR="00606CA4" w:rsidRPr="00BF1BD6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073" w:type="dxa"/>
          </w:tcPr>
          <w:p w14:paraId="6E61DCFF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435D8BE3" w14:textId="77777777" w:rsidTr="00686808">
        <w:trPr>
          <w:trHeight w:val="167"/>
        </w:trPr>
        <w:tc>
          <w:tcPr>
            <w:tcW w:w="8005" w:type="dxa"/>
          </w:tcPr>
          <w:p w14:paraId="23DF9182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Pr="004E4765">
              <w:rPr>
                <w:rFonts w:ascii="Verdana" w:hAnsi="Verdana"/>
                <w:sz w:val="20"/>
                <w:szCs w:val="20"/>
              </w:rPr>
              <w:t>ests of procedures to notify the public and the appropriate Federal, state, and local emergency response agencies about an accidental release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52DDF3E7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7E2D04B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65B7EE74" w14:textId="77777777" w:rsidTr="00686808">
        <w:trPr>
          <w:trHeight w:val="167"/>
        </w:trPr>
        <w:tc>
          <w:tcPr>
            <w:tcW w:w="8005" w:type="dxa"/>
          </w:tcPr>
          <w:p w14:paraId="76CC579B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t>tests of procedures and measures for emergency response actions including evacuations and medical treatment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849D4D7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376F593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16A41677" w14:textId="77777777" w:rsidTr="00686808">
        <w:trPr>
          <w:trHeight w:val="167"/>
        </w:trPr>
        <w:tc>
          <w:tcPr>
            <w:tcW w:w="8005" w:type="dxa"/>
          </w:tcPr>
          <w:p w14:paraId="5C43C11D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t>tests of communications systems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2E5461BC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63627DC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40E14EDE" w14:textId="77777777" w:rsidTr="00686808">
        <w:trPr>
          <w:trHeight w:val="167"/>
        </w:trPr>
        <w:tc>
          <w:tcPr>
            <w:tcW w:w="8005" w:type="dxa"/>
          </w:tcPr>
          <w:p w14:paraId="2FFE8A4E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t>mobilization of facility emergency response personnel, including contractors, as appropriate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530C9938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55ECCBE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3FD38190" w14:textId="77777777" w:rsidTr="00686808">
        <w:trPr>
          <w:trHeight w:val="167"/>
        </w:trPr>
        <w:tc>
          <w:tcPr>
            <w:tcW w:w="8005" w:type="dxa"/>
          </w:tcPr>
          <w:p w14:paraId="1E9B7D2E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lastRenderedPageBreak/>
              <w:t>coordination with local emergency responders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4E1E2214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50E4755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1C3DA9BE" w14:textId="77777777" w:rsidTr="00686808">
        <w:trPr>
          <w:trHeight w:val="167"/>
        </w:trPr>
        <w:tc>
          <w:tcPr>
            <w:tcW w:w="8005" w:type="dxa"/>
          </w:tcPr>
          <w:p w14:paraId="301E4A8E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t>emergency response equipment deployment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51EE9E1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DFF0A5E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BF1BD6" w14:paraId="1F9FF939" w14:textId="77777777" w:rsidTr="00686808">
        <w:trPr>
          <w:trHeight w:val="167"/>
        </w:trPr>
        <w:tc>
          <w:tcPr>
            <w:tcW w:w="8005" w:type="dxa"/>
          </w:tcPr>
          <w:p w14:paraId="04A59F97" w14:textId="77777777" w:rsidR="00606CA4" w:rsidRPr="00BF1BD6" w:rsidRDefault="00606CA4" w:rsidP="00686808">
            <w:pPr>
              <w:autoSpaceDE w:val="0"/>
              <w:autoSpaceDN w:val="0"/>
              <w:adjustRightInd w:val="0"/>
              <w:ind w:left="2160"/>
              <w:rPr>
                <w:rFonts w:ascii="Verdana" w:hAnsi="Verdana"/>
                <w:sz w:val="20"/>
                <w:szCs w:val="20"/>
              </w:rPr>
            </w:pPr>
            <w:r w:rsidRPr="004E4765">
              <w:rPr>
                <w:rFonts w:ascii="Verdana" w:hAnsi="Verdana"/>
                <w:sz w:val="20"/>
                <w:szCs w:val="20"/>
              </w:rPr>
              <w:t>any other action identified in the emergency response program, as appropriate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60E814DB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2750DD2" w14:textId="77777777" w:rsidR="00606CA4" w:rsidRPr="00BF1BD6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32EE9A73" w14:textId="77777777" w:rsidTr="00686808">
        <w:trPr>
          <w:trHeight w:val="167"/>
        </w:trPr>
        <w:tc>
          <w:tcPr>
            <w:tcW w:w="8005" w:type="dxa"/>
          </w:tcPr>
          <w:p w14:paraId="5728C191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 w:rsidRPr="004943AA">
              <w:rPr>
                <w:rFonts w:ascii="Verdana" w:hAnsi="Verdana"/>
                <w:sz w:val="20"/>
                <w:szCs w:val="20"/>
              </w:rPr>
              <w:t>Has the owner or operator shall conduct a tabletop exercise involving the simulated accidental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43AA">
              <w:rPr>
                <w:rFonts w:ascii="Verdana" w:hAnsi="Verdana"/>
                <w:sz w:val="20"/>
                <w:szCs w:val="20"/>
              </w:rPr>
              <w:t>release of a regulated substance?</w:t>
            </w:r>
          </w:p>
        </w:tc>
        <w:tc>
          <w:tcPr>
            <w:tcW w:w="2610" w:type="dxa"/>
            <w:vAlign w:val="center"/>
          </w:tcPr>
          <w:p w14:paraId="5196CAEA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0F35AC9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57D95609" w14:textId="77777777" w:rsidTr="00686808">
        <w:trPr>
          <w:trHeight w:val="167"/>
        </w:trPr>
        <w:tc>
          <w:tcPr>
            <w:tcW w:w="8005" w:type="dxa"/>
          </w:tcPr>
          <w:p w14:paraId="06A807EB" w14:textId="77777777" w:rsidR="00606CA4" w:rsidRPr="004943AA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943AA">
              <w:rPr>
                <w:rFonts w:ascii="Verdana" w:hAnsi="Verdana"/>
                <w:sz w:val="20"/>
                <w:szCs w:val="20"/>
              </w:rPr>
              <w:t xml:space="preserve">As part of coordination with local emergency response officials required by §68.93, </w:t>
            </w:r>
            <w:r>
              <w:rPr>
                <w:rFonts w:ascii="Verdana" w:hAnsi="Verdana"/>
                <w:sz w:val="20"/>
                <w:szCs w:val="20"/>
              </w:rPr>
              <w:t xml:space="preserve">has </w:t>
            </w:r>
            <w:r w:rsidRPr="004943AA">
              <w:rPr>
                <w:rFonts w:ascii="Verdana" w:hAnsi="Verdana"/>
                <w:sz w:val="20"/>
                <w:szCs w:val="20"/>
              </w:rPr>
              <w:t>the owner or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43AA">
              <w:rPr>
                <w:rFonts w:ascii="Verdana" w:hAnsi="Verdana"/>
                <w:sz w:val="20"/>
                <w:szCs w:val="20"/>
              </w:rPr>
              <w:t>operator consult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4943AA">
              <w:rPr>
                <w:rFonts w:ascii="Verdana" w:hAnsi="Verdana"/>
                <w:sz w:val="20"/>
                <w:szCs w:val="20"/>
              </w:rPr>
              <w:t xml:space="preserve"> with these officials to establish an appropriate frequency for tabletop exercises</w:t>
            </w:r>
            <w:r>
              <w:rPr>
                <w:rFonts w:ascii="Verdana" w:hAnsi="Verdana"/>
                <w:sz w:val="20"/>
                <w:szCs w:val="20"/>
              </w:rPr>
              <w:t xml:space="preserve">? </w:t>
            </w:r>
          </w:p>
          <w:p w14:paraId="7744898D" w14:textId="77777777" w:rsidR="00606CA4" w:rsidRPr="004943AA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68.96(b)(2)(</w:t>
            </w:r>
            <w:proofErr w:type="spellStart"/>
            <w:r>
              <w:rPr>
                <w:rStyle w:val="blueten1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Style w:val="blueten1"/>
                <w:color w:val="000000" w:themeColor="text1"/>
                <w:sz w:val="20"/>
                <w:szCs w:val="20"/>
              </w:rPr>
              <w:t>)]</w:t>
            </w:r>
          </w:p>
        </w:tc>
        <w:tc>
          <w:tcPr>
            <w:tcW w:w="2610" w:type="dxa"/>
            <w:vAlign w:val="center"/>
          </w:tcPr>
          <w:p w14:paraId="1B5DD57E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79D41292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757DCEE1" w14:textId="77777777" w:rsidTr="00686808">
        <w:trPr>
          <w:trHeight w:val="167"/>
        </w:trPr>
        <w:tc>
          <w:tcPr>
            <w:tcW w:w="8005" w:type="dxa"/>
          </w:tcPr>
          <w:p w14:paraId="47C67FCB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4943AA">
              <w:rPr>
                <w:rFonts w:ascii="Verdana" w:hAnsi="Verdana"/>
                <w:sz w:val="20"/>
                <w:szCs w:val="20"/>
              </w:rPr>
              <w:t xml:space="preserve">As part of coordination with local emergency response officials required by §68.93, </w:t>
            </w:r>
            <w:r>
              <w:rPr>
                <w:rFonts w:ascii="Verdana" w:hAnsi="Verdana"/>
                <w:sz w:val="20"/>
                <w:szCs w:val="20"/>
              </w:rPr>
              <w:t xml:space="preserve">has </w:t>
            </w:r>
            <w:r w:rsidRPr="004943AA">
              <w:rPr>
                <w:rFonts w:ascii="Verdana" w:hAnsi="Verdana"/>
                <w:sz w:val="20"/>
                <w:szCs w:val="20"/>
              </w:rPr>
              <w:t>the owner or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943AA">
              <w:rPr>
                <w:rFonts w:ascii="Verdana" w:hAnsi="Verdana"/>
                <w:sz w:val="20"/>
                <w:szCs w:val="20"/>
              </w:rPr>
              <w:t>operator conduct</w:t>
            </w:r>
            <w:r>
              <w:rPr>
                <w:rFonts w:ascii="Verdana" w:hAnsi="Verdana"/>
                <w:sz w:val="20"/>
                <w:szCs w:val="20"/>
              </w:rPr>
              <w:t>ed</w:t>
            </w:r>
            <w:r w:rsidRPr="004943AA">
              <w:rPr>
                <w:rFonts w:ascii="Verdana" w:hAnsi="Verdana"/>
                <w:sz w:val="20"/>
                <w:szCs w:val="20"/>
              </w:rPr>
              <w:t xml:space="preserve"> a tabletop exercise before December 21, 2026, and at a minimum of at least once every three years</w:t>
            </w:r>
            <w:r>
              <w:rPr>
                <w:rFonts w:ascii="Verdana" w:hAnsi="Verdana"/>
                <w:sz w:val="20"/>
                <w:szCs w:val="20"/>
              </w:rPr>
              <w:t xml:space="preserve"> t</w:t>
            </w:r>
            <w:r w:rsidRPr="004943AA">
              <w:rPr>
                <w:rFonts w:ascii="Verdana" w:hAnsi="Verdana"/>
                <w:sz w:val="20"/>
                <w:szCs w:val="20"/>
              </w:rPr>
              <w:t>hereafter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2521777F" w14:textId="77777777" w:rsidR="00606CA4" w:rsidRPr="004943AA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68.96(b)(2)(</w:t>
            </w:r>
            <w:proofErr w:type="spellStart"/>
            <w:r>
              <w:rPr>
                <w:rStyle w:val="blueten1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Style w:val="blueten1"/>
                <w:color w:val="000000" w:themeColor="text1"/>
                <w:sz w:val="20"/>
                <w:szCs w:val="20"/>
              </w:rPr>
              <w:t>)]</w:t>
            </w:r>
          </w:p>
        </w:tc>
        <w:tc>
          <w:tcPr>
            <w:tcW w:w="2610" w:type="dxa"/>
            <w:vAlign w:val="center"/>
          </w:tcPr>
          <w:p w14:paraId="0FF21A6E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5ECB8E3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303AD3" w:rsidRPr="004943AA" w14:paraId="3340AB81" w14:textId="77777777" w:rsidTr="00686808">
        <w:trPr>
          <w:trHeight w:val="167"/>
        </w:trPr>
        <w:tc>
          <w:tcPr>
            <w:tcW w:w="8005" w:type="dxa"/>
          </w:tcPr>
          <w:p w14:paraId="0A45ED76" w14:textId="77777777" w:rsidR="00303AD3" w:rsidRDefault="00303AD3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Did the t</w:t>
            </w:r>
            <w:r w:rsidRPr="001B5FDC">
              <w:rPr>
                <w:rFonts w:ascii="Verdana" w:hAnsi="Verdana"/>
                <w:sz w:val="20"/>
                <w:szCs w:val="20"/>
              </w:rPr>
              <w:t>abletop exercises involve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077F83A5" w14:textId="37B380BD" w:rsidR="00303AD3" w:rsidRDefault="00303AD3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68.96(b)(2)(ii)]</w:t>
            </w:r>
          </w:p>
        </w:tc>
        <w:tc>
          <w:tcPr>
            <w:tcW w:w="2610" w:type="dxa"/>
            <w:vAlign w:val="center"/>
          </w:tcPr>
          <w:p w14:paraId="41E9F43C" w14:textId="77777777" w:rsidR="00303AD3" w:rsidRPr="00C27E33" w:rsidRDefault="00303AD3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073" w:type="dxa"/>
          </w:tcPr>
          <w:p w14:paraId="474B6A7A" w14:textId="77777777" w:rsidR="00303AD3" w:rsidRPr="004943AA" w:rsidRDefault="00303AD3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6387C6F9" w14:textId="77777777" w:rsidTr="00686808">
        <w:trPr>
          <w:trHeight w:val="167"/>
        </w:trPr>
        <w:tc>
          <w:tcPr>
            <w:tcW w:w="8005" w:type="dxa"/>
          </w:tcPr>
          <w:p w14:paraId="3989F267" w14:textId="7C5EA753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 emergency response plan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7C253D72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3BB32B10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16358D12" w14:textId="77777777" w:rsidTr="00686808">
        <w:trPr>
          <w:trHeight w:val="167"/>
        </w:trPr>
        <w:tc>
          <w:tcPr>
            <w:tcW w:w="8005" w:type="dxa"/>
          </w:tcPr>
          <w:p w14:paraId="0D91F38C" w14:textId="1A87E561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p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rocedures to notify the public and the appropriate Federal, state, and local emergency response agencies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33390CDD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EAF4D4F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238BF151" w14:textId="77777777" w:rsidTr="00686808">
        <w:trPr>
          <w:trHeight w:val="167"/>
        </w:trPr>
        <w:tc>
          <w:tcPr>
            <w:tcW w:w="8005" w:type="dxa"/>
          </w:tcPr>
          <w:p w14:paraId="63925DC6" w14:textId="03276CDC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procedures and measures for emergency response including evacuations and medical treatment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01244E40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68DA8E24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7E6C6B8F" w14:textId="77777777" w:rsidTr="00686808">
        <w:trPr>
          <w:trHeight w:val="167"/>
        </w:trPr>
        <w:tc>
          <w:tcPr>
            <w:tcW w:w="8005" w:type="dxa"/>
          </w:tcPr>
          <w:p w14:paraId="311BC929" w14:textId="584C5360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identification of facility emergency response personnel and/or contractors and their responsibilities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2010250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BC2776D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0F4EFA7F" w14:textId="77777777" w:rsidTr="00686808">
        <w:trPr>
          <w:trHeight w:val="167"/>
        </w:trPr>
        <w:tc>
          <w:tcPr>
            <w:tcW w:w="8005" w:type="dxa"/>
          </w:tcPr>
          <w:p w14:paraId="3339033F" w14:textId="3A2B4D37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coordination with local emergency responders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2D3E62B4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D5D4C8F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47025FAA" w14:textId="77777777" w:rsidTr="00686808">
        <w:trPr>
          <w:trHeight w:val="167"/>
        </w:trPr>
        <w:tc>
          <w:tcPr>
            <w:tcW w:w="8005" w:type="dxa"/>
          </w:tcPr>
          <w:p w14:paraId="03FEDD5A" w14:textId="3640F652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procedures for emergency response equipment deployment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637E6BFB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0401756C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11EDCF8D" w14:textId="77777777" w:rsidTr="00686808">
        <w:trPr>
          <w:trHeight w:val="167"/>
        </w:trPr>
        <w:tc>
          <w:tcPr>
            <w:tcW w:w="8005" w:type="dxa"/>
          </w:tcPr>
          <w:p w14:paraId="0A41DEAE" w14:textId="23DAE99A" w:rsidR="00606CA4" w:rsidRPr="004943AA" w:rsidRDefault="00303AD3" w:rsidP="00303AD3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discussions of the source's</w:t>
            </w:r>
            <w:r w:rsidR="00606CA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06CA4" w:rsidRPr="001B5FDC">
              <w:rPr>
                <w:rFonts w:ascii="Verdana" w:hAnsi="Verdana"/>
                <w:sz w:val="20"/>
                <w:szCs w:val="20"/>
              </w:rPr>
              <w:t>any other action identified in the emergency response plan, as appropriate</w:t>
            </w:r>
            <w:r w:rsidR="00606CA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C087335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0B38825D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270BFFF0" w14:textId="77777777" w:rsidTr="00686808">
        <w:trPr>
          <w:trHeight w:val="167"/>
        </w:trPr>
        <w:tc>
          <w:tcPr>
            <w:tcW w:w="8005" w:type="dxa"/>
          </w:tcPr>
          <w:p w14:paraId="6B401CAD" w14:textId="77777777" w:rsidR="00606CA4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Did the</w:t>
            </w:r>
            <w:r w:rsidRPr="00537A27">
              <w:rPr>
                <w:rFonts w:ascii="Verdana" w:hAnsi="Verdana"/>
                <w:sz w:val="20"/>
                <w:szCs w:val="20"/>
              </w:rPr>
              <w:t xml:space="preserve"> owner or operator prepare an evaluation report within 90 days of each field and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37A27">
              <w:rPr>
                <w:rFonts w:ascii="Verdana" w:hAnsi="Verdana"/>
                <w:sz w:val="20"/>
                <w:szCs w:val="20"/>
              </w:rPr>
              <w:t>tabletop exercise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  <w:p w14:paraId="15990B7E" w14:textId="77777777" w:rsidR="00606CA4" w:rsidRPr="004943AA" w:rsidRDefault="00606CA4" w:rsidP="00686808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Style w:val="blueten1"/>
                <w:color w:val="000000" w:themeColor="text1"/>
                <w:sz w:val="20"/>
                <w:szCs w:val="20"/>
              </w:rPr>
              <w:t>[</w:t>
            </w:r>
            <w:r w:rsidRPr="007D75D4">
              <w:rPr>
                <w:rStyle w:val="blueten1"/>
                <w:color w:val="000000" w:themeColor="text1"/>
                <w:sz w:val="20"/>
                <w:szCs w:val="20"/>
              </w:rPr>
              <w:t xml:space="preserve">Criteria Reference </w:t>
            </w:r>
            <w:r>
              <w:rPr>
                <w:rStyle w:val="blueten1"/>
                <w:color w:val="000000" w:themeColor="text1"/>
                <w:sz w:val="20"/>
                <w:szCs w:val="20"/>
              </w:rPr>
              <w:t>68.96(b)(3)]</w:t>
            </w:r>
          </w:p>
        </w:tc>
        <w:tc>
          <w:tcPr>
            <w:tcW w:w="2610" w:type="dxa"/>
            <w:vAlign w:val="center"/>
          </w:tcPr>
          <w:p w14:paraId="2B5A90F4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C77B29D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5DCE7BD9" w14:textId="77777777" w:rsidTr="00686808">
        <w:trPr>
          <w:trHeight w:val="167"/>
        </w:trPr>
        <w:tc>
          <w:tcPr>
            <w:tcW w:w="8005" w:type="dxa"/>
          </w:tcPr>
          <w:p w14:paraId="126657EE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t</w:t>
            </w:r>
            <w:r w:rsidRPr="00537A27">
              <w:rPr>
                <w:rFonts w:ascii="Verdana" w:hAnsi="Verdana"/>
                <w:sz w:val="20"/>
                <w:szCs w:val="20"/>
              </w:rPr>
              <w:t xml:space="preserve">he report include: </w:t>
            </w:r>
          </w:p>
        </w:tc>
        <w:tc>
          <w:tcPr>
            <w:tcW w:w="2610" w:type="dxa"/>
            <w:vAlign w:val="center"/>
          </w:tcPr>
          <w:p w14:paraId="7B4812B5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073" w:type="dxa"/>
          </w:tcPr>
          <w:p w14:paraId="1702B460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35F13B8E" w14:textId="77777777" w:rsidTr="00686808">
        <w:trPr>
          <w:trHeight w:val="167"/>
        </w:trPr>
        <w:tc>
          <w:tcPr>
            <w:tcW w:w="8005" w:type="dxa"/>
          </w:tcPr>
          <w:p w14:paraId="55721DC8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*a</w:t>
            </w:r>
            <w:r w:rsidRPr="00537A27">
              <w:rPr>
                <w:rFonts w:ascii="Verdana" w:hAnsi="Verdana"/>
                <w:sz w:val="20"/>
                <w:szCs w:val="20"/>
              </w:rPr>
              <w:t xml:space="preserve"> description of the exercise scenario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15ED555B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4CF0336A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7AADB20F" w14:textId="77777777" w:rsidTr="00686808">
        <w:trPr>
          <w:trHeight w:val="167"/>
        </w:trPr>
        <w:tc>
          <w:tcPr>
            <w:tcW w:w="8005" w:type="dxa"/>
          </w:tcPr>
          <w:p w14:paraId="02868C75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37A27">
              <w:rPr>
                <w:rFonts w:ascii="Verdana" w:hAnsi="Verdana"/>
                <w:sz w:val="20"/>
                <w:szCs w:val="20"/>
              </w:rPr>
              <w:t>names and organizations of each participant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7EC71E1F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37DB7F41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0CDFADBB" w14:textId="77777777" w:rsidTr="00686808">
        <w:trPr>
          <w:trHeight w:val="167"/>
        </w:trPr>
        <w:tc>
          <w:tcPr>
            <w:tcW w:w="8005" w:type="dxa"/>
          </w:tcPr>
          <w:p w14:paraId="7494D44B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37A27">
              <w:rPr>
                <w:rFonts w:ascii="Verdana" w:hAnsi="Verdana"/>
                <w:sz w:val="20"/>
                <w:szCs w:val="20"/>
              </w:rPr>
              <w:t>an evaluation of the exercise results including lessons learned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0CA1425A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217B28F9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1EDE213D" w14:textId="77777777" w:rsidTr="00686808">
        <w:trPr>
          <w:trHeight w:val="167"/>
        </w:trPr>
        <w:tc>
          <w:tcPr>
            <w:tcW w:w="8005" w:type="dxa"/>
          </w:tcPr>
          <w:p w14:paraId="7C18872B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37A27">
              <w:rPr>
                <w:rFonts w:ascii="Verdana" w:hAnsi="Verdana"/>
                <w:sz w:val="20"/>
                <w:szCs w:val="20"/>
              </w:rPr>
              <w:t xml:space="preserve"> recommendations for improvement or revisions to the emergency response exercise program and emergency response program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54066B37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154BFAB8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  <w:tr w:rsidR="00606CA4" w:rsidRPr="004943AA" w14:paraId="2773448E" w14:textId="77777777" w:rsidTr="00686808">
        <w:trPr>
          <w:trHeight w:val="167"/>
        </w:trPr>
        <w:tc>
          <w:tcPr>
            <w:tcW w:w="8005" w:type="dxa"/>
          </w:tcPr>
          <w:p w14:paraId="4AADE412" w14:textId="77777777" w:rsidR="00606CA4" w:rsidRPr="004943AA" w:rsidRDefault="00606CA4" w:rsidP="00686808">
            <w:pPr>
              <w:autoSpaceDE w:val="0"/>
              <w:autoSpaceDN w:val="0"/>
              <w:adjustRightInd w:val="0"/>
              <w:ind w:left="7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*</w:t>
            </w:r>
            <w:r w:rsidRPr="00537A27">
              <w:rPr>
                <w:rFonts w:ascii="Verdana" w:hAnsi="Verdana"/>
                <w:sz w:val="20"/>
                <w:szCs w:val="20"/>
              </w:rPr>
              <w:t>a schedule to promptly address and resolve recommendations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2610" w:type="dxa"/>
            <w:vAlign w:val="center"/>
          </w:tcPr>
          <w:p w14:paraId="0C136840" w14:textId="77777777" w:rsidR="00606CA4" w:rsidRPr="00C27E33" w:rsidRDefault="00606CA4" w:rsidP="00686808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val="pt-BR"/>
              </w:rPr>
            </w:pP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Yes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 xml:space="preserve"> NO   </w:t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instrText xml:space="preserve"> FORMCHECKBOX </w:instrText>
            </w:r>
            <w:r>
              <w:rPr>
                <w:rFonts w:ascii="Verdana" w:hAnsi="Verdana"/>
                <w:color w:val="000000"/>
                <w:sz w:val="20"/>
                <w:szCs w:val="20"/>
              </w:rPr>
            </w:r>
            <w:r>
              <w:rPr>
                <w:rFonts w:ascii="Verdana" w:hAnsi="Verdana"/>
                <w:color w:val="000000"/>
                <w:sz w:val="20"/>
                <w:szCs w:val="20"/>
              </w:rPr>
              <w:fldChar w:fldCharType="separate"/>
            </w:r>
            <w:r w:rsidRPr="00C27E33">
              <w:rPr>
                <w:rFonts w:ascii="Verdana" w:hAnsi="Verdana"/>
                <w:color w:val="000000"/>
                <w:sz w:val="20"/>
                <w:szCs w:val="20"/>
              </w:rPr>
              <w:fldChar w:fldCharType="end"/>
            </w:r>
            <w:r w:rsidRPr="00C27E33">
              <w:rPr>
                <w:rFonts w:ascii="Verdana" w:hAnsi="Verdana"/>
                <w:color w:val="000000"/>
                <w:sz w:val="20"/>
                <w:szCs w:val="20"/>
                <w:lang w:val="pt-BR"/>
              </w:rPr>
              <w:t>N/A</w:t>
            </w:r>
          </w:p>
        </w:tc>
        <w:tc>
          <w:tcPr>
            <w:tcW w:w="4073" w:type="dxa"/>
          </w:tcPr>
          <w:p w14:paraId="5F930D54" w14:textId="77777777" w:rsidR="00606CA4" w:rsidRPr="004943AA" w:rsidRDefault="00606CA4" w:rsidP="00686808">
            <w:pPr>
              <w:rPr>
                <w:rStyle w:val="blueten1"/>
                <w:color w:val="000000" w:themeColor="text1"/>
                <w:sz w:val="20"/>
                <w:szCs w:val="20"/>
              </w:rPr>
            </w:pPr>
          </w:p>
        </w:tc>
      </w:tr>
    </w:tbl>
    <w:p w14:paraId="0DAF659F" w14:textId="77777777" w:rsidR="00606CA4" w:rsidRDefault="00606CA4"/>
    <w:sectPr w:rsidR="00606CA4" w:rsidSect="00606CA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A4"/>
    <w:rsid w:val="00303AD3"/>
    <w:rsid w:val="0060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27965"/>
  <w15:chartTrackingRefBased/>
  <w15:docId w15:val="{CA931536-6A59-E143-8ABB-83B1717D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A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ueten1">
    <w:name w:val="blueten1"/>
    <w:rsid w:val="00606CA4"/>
    <w:rPr>
      <w:rFonts w:ascii="Verdana" w:hAnsi="Verdana" w:hint="default"/>
      <w:color w:val="003399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Haywood</dc:creator>
  <cp:keywords/>
  <dc:description/>
  <cp:lastModifiedBy>Bryan Haywood</cp:lastModifiedBy>
  <cp:revision>1</cp:revision>
  <dcterms:created xsi:type="dcterms:W3CDTF">2020-08-04T20:29:00Z</dcterms:created>
  <dcterms:modified xsi:type="dcterms:W3CDTF">2020-08-04T21:05:00Z</dcterms:modified>
</cp:coreProperties>
</file>